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2EF7" w14:textId="77777777" w:rsidR="003B3C8F" w:rsidRDefault="005F7998">
      <w:pPr>
        <w:spacing w:beforeLines="350" w:before="1092" w:line="1500" w:lineRule="exact"/>
        <w:jc w:val="distribute"/>
        <w:rPr>
          <w:rFonts w:ascii="仿宋" w:eastAsia="仿宋" w:hAnsi="仿宋"/>
          <w:b/>
          <w:color w:val="FF0000"/>
          <w:sz w:val="30"/>
          <w:szCs w:val="30"/>
        </w:rPr>
      </w:pPr>
      <w:r>
        <w:rPr>
          <w:rFonts w:eastAsia="方正小标宋简体" w:hint="eastAsia"/>
          <w:bCs/>
          <w:snapToGrid w:val="0"/>
          <w:color w:val="FF0000"/>
          <w:w w:val="50"/>
          <w:kern w:val="0"/>
          <w:sz w:val="140"/>
          <w:szCs w:val="140"/>
        </w:rPr>
        <w:t>中共南昌航空大学委员会</w:t>
      </w:r>
    </w:p>
    <w:p w14:paraId="4153603E" w14:textId="77777777" w:rsidR="003B3C8F" w:rsidRDefault="003B3C8F">
      <w:pPr>
        <w:adjustRightInd w:val="0"/>
        <w:snapToGrid w:val="0"/>
        <w:spacing w:line="360" w:lineRule="auto"/>
        <w:jc w:val="center"/>
        <w:rPr>
          <w:rFonts w:ascii="仿宋_GB2312" w:eastAsia="仿宋_GB2312"/>
          <w:color w:val="FF0000"/>
          <w:sz w:val="11"/>
          <w:szCs w:val="11"/>
        </w:rPr>
      </w:pPr>
    </w:p>
    <w:p w14:paraId="36A0124D" w14:textId="77777777" w:rsidR="003B3C8F" w:rsidRDefault="003B3C8F">
      <w:pPr>
        <w:adjustRightInd w:val="0"/>
        <w:snapToGrid w:val="0"/>
        <w:spacing w:beforeLines="50" w:before="156" w:line="288" w:lineRule="auto"/>
        <w:jc w:val="center"/>
        <w:rPr>
          <w:rFonts w:ascii="仿宋" w:eastAsia="仿宋" w:hAnsi="仿宋"/>
          <w:sz w:val="18"/>
          <w:szCs w:val="18"/>
        </w:rPr>
      </w:pPr>
    </w:p>
    <w:p w14:paraId="35EADD67" w14:textId="77777777" w:rsidR="003B3C8F" w:rsidRDefault="005F7998">
      <w:pPr>
        <w:adjustRightInd w:val="0"/>
        <w:snapToGrid w:val="0"/>
        <w:spacing w:beforeLines="50" w:before="156" w:line="288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18"/>
          <w:szCs w:val="18"/>
        </w:rPr>
        <w:t xml:space="preserve">   </w:t>
      </w:r>
      <w:proofErr w:type="gramStart"/>
      <w:r>
        <w:rPr>
          <w:rFonts w:ascii="仿宋" w:eastAsia="仿宋" w:hAnsi="仿宋" w:hint="eastAsia"/>
          <w:sz w:val="30"/>
          <w:szCs w:val="30"/>
        </w:rPr>
        <w:t>党字〔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〕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25 </w:t>
      </w:r>
      <w:r>
        <w:rPr>
          <w:rFonts w:ascii="仿宋" w:eastAsia="仿宋" w:hAnsi="仿宋" w:hint="eastAsia"/>
          <w:sz w:val="30"/>
          <w:szCs w:val="30"/>
        </w:rPr>
        <w:t>号</w:t>
      </w:r>
    </w:p>
    <w:p w14:paraId="0E3C928F" w14:textId="77777777" w:rsidR="003B3C8F" w:rsidRDefault="005F7998">
      <w:pPr>
        <w:spacing w:line="740" w:lineRule="exact"/>
        <w:jc w:val="center"/>
        <w:rPr>
          <w:rFonts w:eastAsia="楷体_GB2312"/>
          <w:color w:val="FF0000"/>
          <w:sz w:val="11"/>
          <w:szCs w:val="11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1BC1A" wp14:editId="295A08AA">
                <wp:simplePos x="0" y="0"/>
                <wp:positionH relativeFrom="column">
                  <wp:posOffset>6350</wp:posOffset>
                </wp:positionH>
                <wp:positionV relativeFrom="paragraph">
                  <wp:posOffset>241300</wp:posOffset>
                </wp:positionV>
                <wp:extent cx="5601970" cy="0"/>
                <wp:effectExtent l="0" t="17145" r="17780" b="209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970" cy="0"/>
                          <a:chOff x="7366" y="5829"/>
                          <a:chExt cx="8822" cy="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2334" y="5829"/>
                            <a:ext cx="3855" cy="0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7366" y="5829"/>
                            <a:ext cx="3855" cy="0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5B57A" id="组合 3" o:spid="_x0000_s1026" style="position:absolute;left:0;text-align:left;margin-left:.5pt;margin-top:19pt;width:441.1pt;height:0;z-index:251659264" coordorigin="7366,5829" coordsize="88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">
                <v:line id="直接连接符 1" o:spid="_x0000_s1027" style="position:absolute;visibility:visible;mso-wrap-style:square" from="12334,5829" to="16189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" strokecolor="red" strokeweight="2.75pt"/>
                <v:line id="直接连接符 2" o:spid="_x0000_s1028" style="position:absolute;visibility:visible;mso-wrap-style:square" from="7366,5829" to="11221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" strokecolor="red" strokeweight="2.75pt"/>
              </v:group>
            </w:pict>
          </mc:Fallback>
        </mc:AlternateContent>
      </w:r>
      <w:r>
        <w:rPr>
          <w:rFonts w:eastAsia="楷体_GB2312" w:hint="eastAsia"/>
          <w:color w:val="FF0000"/>
          <w:sz w:val="52"/>
        </w:rPr>
        <w:t>★</w:t>
      </w:r>
    </w:p>
    <w:p w14:paraId="44CF3F22" w14:textId="77777777" w:rsidR="003B3C8F" w:rsidRDefault="005F7998">
      <w:pPr>
        <w:spacing w:beforeLines="50" w:before="156" w:line="72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关于公布优秀主题党日活动案例评选结果的</w:t>
      </w:r>
    </w:p>
    <w:p w14:paraId="5DB5C441" w14:textId="77777777" w:rsidR="003B3C8F" w:rsidRDefault="005F7998">
      <w:pPr>
        <w:spacing w:beforeLines="50" w:before="156" w:line="72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通</w:t>
      </w: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知</w:t>
      </w:r>
    </w:p>
    <w:p w14:paraId="2136E7B4" w14:textId="77777777" w:rsidR="003B3C8F" w:rsidRDefault="003B3C8F">
      <w:pPr>
        <w:pStyle w:val="Bodytext1"/>
        <w:spacing w:line="640" w:lineRule="exact"/>
        <w:ind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5263A20E" w14:textId="77777777" w:rsidR="003B3C8F" w:rsidRDefault="005F7998">
      <w:pPr>
        <w:pStyle w:val="Bodytext1"/>
        <w:spacing w:line="640" w:lineRule="exact"/>
        <w:ind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各基层党委（总支）、直属党支部：</w:t>
      </w:r>
    </w:p>
    <w:p w14:paraId="534CDFBB" w14:textId="77777777" w:rsidR="003B3C8F" w:rsidRDefault="005F7998">
      <w:pPr>
        <w:pStyle w:val="Bodytext1"/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_Hlk79068835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根据《关于征集优秀主题党日活动案例的通知》要求，经各基层党组织申报，各二级党组织推荐，评审小组评审和公示等程序，遴选出材料科学与工程学院办公室党支部“追寻百年梦，红色心出发”等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18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个优秀主题党日活动案例。</w:t>
      </w:r>
      <w:bookmarkEnd w:id="0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具体名单见附件。</w:t>
      </w:r>
    </w:p>
    <w:p w14:paraId="472FF14F" w14:textId="77777777" w:rsidR="003B3C8F" w:rsidRDefault="003B3C8F">
      <w:pPr>
        <w:pStyle w:val="Bodytext1"/>
        <w:spacing w:line="640" w:lineRule="exact"/>
        <w:ind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15493E84" w14:textId="77777777" w:rsidR="003B3C8F" w:rsidRDefault="005F7998">
      <w:pPr>
        <w:pStyle w:val="Bodytext1"/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附件：优秀主题党日活动案例名单</w:t>
      </w:r>
    </w:p>
    <w:p w14:paraId="35F00720" w14:textId="77777777" w:rsidR="003B3C8F" w:rsidRDefault="003B3C8F">
      <w:pPr>
        <w:spacing w:line="560" w:lineRule="exact"/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44E20CE" w14:textId="77777777" w:rsidR="003B3C8F" w:rsidRDefault="005F7998">
      <w:pPr>
        <w:pStyle w:val="Bodytext1"/>
        <w:spacing w:line="640" w:lineRule="exact"/>
        <w:ind w:firstLineChars="1600" w:firstLine="51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中共南昌航空大学委员会</w:t>
      </w:r>
    </w:p>
    <w:p w14:paraId="544D51EE" w14:textId="77777777" w:rsidR="003B3C8F" w:rsidRDefault="005F7998">
      <w:pPr>
        <w:pStyle w:val="Bodytext1"/>
        <w:spacing w:line="640" w:lineRule="exact"/>
        <w:ind w:firstLineChars="1800" w:firstLine="5760"/>
        <w:rPr>
          <w:rFonts w:ascii="黑体" w:eastAsia="黑体" w:hAnsi="黑体" w:cs="黑体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2021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日</w:t>
      </w:r>
    </w:p>
    <w:p w14:paraId="354D0229" w14:textId="77777777" w:rsidR="003B3C8F" w:rsidRDefault="005F7998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</w:p>
    <w:p w14:paraId="6658AB8B" w14:textId="77777777" w:rsidR="003B3C8F" w:rsidRDefault="005F79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优秀主题党日活动案例名单</w:t>
      </w:r>
    </w:p>
    <w:p w14:paraId="72B9ECBA" w14:textId="77777777" w:rsidR="003B3C8F" w:rsidRDefault="005F7998">
      <w:pPr>
        <w:spacing w:afterLines="50" w:after="156" w:line="560" w:lineRule="exact"/>
        <w:jc w:val="center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（按所在二级党组织排序）</w:t>
      </w:r>
    </w:p>
    <w:tbl>
      <w:tblPr>
        <w:tblW w:w="9488" w:type="dxa"/>
        <w:tblInd w:w="-167" w:type="dxa"/>
        <w:tblLook w:val="04A0" w:firstRow="1" w:lastRow="0" w:firstColumn="1" w:lastColumn="0" w:noHBand="0" w:noVBand="1"/>
      </w:tblPr>
      <w:tblGrid>
        <w:gridCol w:w="807"/>
        <w:gridCol w:w="3561"/>
        <w:gridCol w:w="5120"/>
      </w:tblGrid>
      <w:tr w:rsidR="003B3C8F" w14:paraId="38E97569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97BA" w14:textId="77777777" w:rsidR="003B3C8F" w:rsidRDefault="005F7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93A8" w14:textId="77777777" w:rsidR="003B3C8F" w:rsidRDefault="005F7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党组织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931C" w14:textId="77777777" w:rsidR="003B3C8F" w:rsidRDefault="005F7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案例名称</w:t>
            </w:r>
          </w:p>
        </w:tc>
      </w:tr>
      <w:tr w:rsidR="003B3C8F" w14:paraId="022F34D4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079F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4DBC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材料科学与工程学院办公室党支部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D939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追寻百年梦，红色心出发</w:t>
            </w:r>
          </w:p>
        </w:tc>
      </w:tr>
      <w:tr w:rsidR="003B3C8F" w14:paraId="6267160B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69AD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08AF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环境与化学工程学院给排水教工党支部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158F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党史忆系史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，继传承开新局</w:t>
            </w:r>
          </w:p>
        </w:tc>
      </w:tr>
      <w:tr w:rsidR="003B3C8F" w14:paraId="730A14AF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9105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2B4E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航空制造工程学院焊接工程系党支部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3BE8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党建引领焊接专业工程教育认证稳步推进</w:t>
            </w:r>
          </w:p>
        </w:tc>
      </w:tr>
      <w:tr w:rsidR="003B3C8F" w14:paraId="3DEBE051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82DF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843E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外国语学院学生党支部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398F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庆祝中国共产党成立一百周年“追忆党史，我心向党”情景剧</w:t>
            </w:r>
          </w:p>
        </w:tc>
      </w:tr>
      <w:tr w:rsidR="003B3C8F" w14:paraId="20488EAB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5434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067E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飞行器工程学院飞行器设计学生党支部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BAB5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榜样在我身边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向刘鑫同志学习</w:t>
            </w:r>
          </w:p>
        </w:tc>
      </w:tr>
      <w:tr w:rsidR="003B3C8F" w14:paraId="3A7AEBEC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F297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54BD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数学与信息科学学院研究生党支部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8DE2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重温百年党史，传承红色基因</w:t>
            </w:r>
          </w:p>
        </w:tc>
      </w:tr>
      <w:tr w:rsidR="003B3C8F" w14:paraId="482B9CBB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87E4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F06D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测试与光电工程学院测控技术与仪器教工党支部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3ABA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党支部结对共建兴国红色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</w:t>
            </w:r>
          </w:p>
        </w:tc>
      </w:tr>
      <w:tr w:rsidR="003B3C8F" w14:paraId="03207F8A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7D63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156F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体育学院学生党支部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0E55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传承红色体育精神，讲好红色体育故事</w:t>
            </w:r>
          </w:p>
        </w:tc>
      </w:tr>
      <w:tr w:rsidR="003B3C8F" w14:paraId="2130D134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8E81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AC46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土木建筑学院土木工程系教工党支部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BB3D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联共建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发挥合力</w:t>
            </w:r>
          </w:p>
        </w:tc>
      </w:tr>
      <w:tr w:rsidR="003B3C8F" w14:paraId="6D88ADCC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7AA6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2C71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文法学院播音与支部艺术系学生党支部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A160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爱国话剧《蜕变》展演</w:t>
            </w:r>
          </w:p>
        </w:tc>
      </w:tr>
      <w:tr w:rsidR="003B3C8F" w14:paraId="1A6D3479" w14:textId="77777777">
        <w:trPr>
          <w:trHeight w:val="78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67B7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B404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航空服务与音乐学院航空服务艺术与管理系学生第一党支部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E3CE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重温红色记忆，传唱红色经典</w:t>
            </w:r>
          </w:p>
        </w:tc>
      </w:tr>
      <w:tr w:rsidR="003B3C8F" w14:paraId="4DFCAD8D" w14:textId="77777777">
        <w:trPr>
          <w:trHeight w:val="42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C93E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2DB6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通航学院学生党支部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5EF4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不忘初心、牢记使命，走好新时代长征路</w:t>
            </w:r>
          </w:p>
        </w:tc>
      </w:tr>
      <w:tr w:rsidR="003B3C8F" w14:paraId="4A510B28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DE2D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4A06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国际教育学院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留学办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B4C1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留学办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党支部组织外国留学生前往革命圣地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井冈山开展红色文化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</w:t>
            </w:r>
          </w:p>
        </w:tc>
      </w:tr>
      <w:tr w:rsidR="003B3C8F" w14:paraId="68BEF63E" w14:textId="77777777">
        <w:trPr>
          <w:trHeight w:val="46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DC78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A064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软件学院三年级党支部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EA07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百年历程，初心不改</w:t>
            </w:r>
          </w:p>
        </w:tc>
      </w:tr>
      <w:tr w:rsidR="003B3C8F" w14:paraId="2B2B2378" w14:textId="77777777">
        <w:trPr>
          <w:trHeight w:val="46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915A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E199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机关人事处党支部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4B08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党团引领成长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红色点亮青春</w:t>
            </w:r>
          </w:p>
        </w:tc>
      </w:tr>
      <w:tr w:rsidR="003B3C8F" w14:paraId="6CEF5C55" w14:textId="77777777">
        <w:trPr>
          <w:trHeight w:val="4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8E94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9848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校纪委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FE2B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体验航空文化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弘扬爱国精神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扎实履职担当</w:t>
            </w:r>
          </w:p>
        </w:tc>
      </w:tr>
      <w:tr w:rsidR="003B3C8F" w14:paraId="00027B50" w14:textId="77777777">
        <w:trPr>
          <w:trHeight w:val="6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293B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9C1E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图书馆信息技术党支部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0303" w14:textId="77777777" w:rsidR="003B3C8F" w:rsidRDefault="005F79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“传承红色基因，牢记航空使命”庆祝中国共产党成立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周年主题展及航空发展史图片展</w:t>
            </w:r>
          </w:p>
        </w:tc>
      </w:tr>
      <w:tr w:rsidR="003B3C8F" w14:paraId="7356E933" w14:textId="77777777">
        <w:trPr>
          <w:trHeight w:val="5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4AC8" w14:textId="77777777" w:rsidR="003B3C8F" w:rsidRDefault="005F79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C6A1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后勤保障支部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EC60" w14:textId="77777777" w:rsidR="003B3C8F" w:rsidRDefault="005F799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“看听学做”支部党史学习创新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模式</w:t>
            </w:r>
          </w:p>
        </w:tc>
      </w:tr>
    </w:tbl>
    <w:p w14:paraId="683D50EC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13565045" w14:textId="77777777" w:rsidR="003B3C8F" w:rsidRDefault="005F7998">
      <w:pPr>
        <w:pStyle w:val="Bodytext1"/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 w:eastAsia="zh-CN" w:bidi="ar-SA"/>
        </w:rPr>
        <w:t>（此页无正文）</w:t>
      </w:r>
    </w:p>
    <w:p w14:paraId="71521512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74FF419B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7F84D110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5555976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5655C714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33C3217C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5FE85601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6F385AE6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60041107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170E33E7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16E9F026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7AEA35E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71BE2483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68BADDA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57994C33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F0D2FB9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7EC94F7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3A1B8985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4D777939" w14:textId="77777777" w:rsidR="003B3C8F" w:rsidRDefault="003B3C8F" w:rsidP="00C8743B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7B726B9A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6F96E25C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0A76E786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0E9CBC26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DEAC7AF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2FB6229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20F193B7" w14:textId="77777777" w:rsidR="003B3C8F" w:rsidRDefault="003B3C8F">
      <w:pPr>
        <w:pStyle w:val="a4"/>
        <w:adjustRightInd w:val="0"/>
        <w:snapToGrid w:val="0"/>
        <w:spacing w:line="180" w:lineRule="auto"/>
        <w:ind w:left="-170"/>
        <w:rPr>
          <w:rFonts w:ascii="方正小标宋简体" w:eastAsia="方正小标宋简体"/>
          <w:b/>
          <w:strike/>
          <w:sz w:val="30"/>
          <w:szCs w:val="30"/>
        </w:rPr>
      </w:pPr>
    </w:p>
    <w:p w14:paraId="6EBC9EA2" w14:textId="77777777" w:rsidR="003B3C8F" w:rsidRDefault="005F7998">
      <w:pPr>
        <w:pStyle w:val="a4"/>
        <w:adjustRightInd w:val="0"/>
        <w:snapToGrid w:val="0"/>
        <w:spacing w:line="180" w:lineRule="auto"/>
        <w:ind w:left="-170"/>
        <w:rPr>
          <w:b/>
          <w:strike/>
          <w:sz w:val="30"/>
          <w:szCs w:val="30"/>
        </w:rPr>
      </w:pPr>
      <w:r>
        <w:rPr>
          <w:rFonts w:ascii="方正小标宋简体" w:eastAsia="方正小标宋简体" w:hint="eastAsia"/>
          <w:b/>
          <w:strike/>
          <w:sz w:val="30"/>
          <w:szCs w:val="30"/>
        </w:rPr>
        <w:t xml:space="preserve">                        </w:t>
      </w:r>
      <w:r>
        <w:rPr>
          <w:rFonts w:ascii="方正小标宋简体" w:eastAsia="方正小标宋简体" w:hint="eastAsia"/>
          <w:b/>
          <w:strike/>
          <w:sz w:val="30"/>
          <w:szCs w:val="30"/>
        </w:rPr>
        <w:t xml:space="preserve"> </w:t>
      </w:r>
      <w:r>
        <w:rPr>
          <w:rFonts w:hint="eastAsia"/>
          <w:b/>
          <w:strike/>
          <w:sz w:val="30"/>
          <w:szCs w:val="30"/>
        </w:rPr>
        <w:t xml:space="preserve">            </w:t>
      </w:r>
      <w:r>
        <w:rPr>
          <w:rFonts w:hint="eastAsia"/>
          <w:b/>
          <w:strike/>
          <w:sz w:val="30"/>
          <w:szCs w:val="30"/>
        </w:rPr>
        <w:t xml:space="preserve">  </w:t>
      </w:r>
      <w:r>
        <w:rPr>
          <w:rFonts w:hint="eastAsia"/>
          <w:b/>
          <w:strike/>
          <w:sz w:val="30"/>
          <w:szCs w:val="30"/>
        </w:rPr>
        <w:t xml:space="preserve">                      </w:t>
      </w:r>
    </w:p>
    <w:p w14:paraId="551E8DCF" w14:textId="77777777" w:rsidR="003B3C8F" w:rsidRDefault="005F7998">
      <w:pPr>
        <w:adjustRightInd w:val="0"/>
        <w:snapToGrid w:val="0"/>
        <w:ind w:rightChars="-109" w:right="-229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南昌航空大学党政办公室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2021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日印发</w:t>
      </w:r>
    </w:p>
    <w:p w14:paraId="103319D7" w14:textId="77777777" w:rsidR="003B3C8F" w:rsidRDefault="005F7998">
      <w:pPr>
        <w:adjustRightInd w:val="0"/>
        <w:snapToGrid w:val="0"/>
        <w:spacing w:line="168" w:lineRule="auto"/>
        <w:ind w:left="-170"/>
        <w:rPr>
          <w:rFonts w:ascii="仿宋_GB2312" w:eastAsia="仿宋_GB2312" w:hAnsi="仿宋"/>
          <w:strike/>
          <w:szCs w:val="32"/>
        </w:rPr>
      </w:pPr>
      <w:r>
        <w:rPr>
          <w:rFonts w:ascii="仿宋_GB2312" w:eastAsia="仿宋_GB2312" w:hAnsi="宋体" w:hint="eastAsia"/>
          <w:b/>
          <w:strike/>
          <w:sz w:val="30"/>
          <w:szCs w:val="30"/>
        </w:rPr>
        <w:t xml:space="preserve">                                     </w:t>
      </w:r>
      <w:r>
        <w:rPr>
          <w:rFonts w:ascii="仿宋_GB2312" w:eastAsia="仿宋_GB2312" w:hAnsi="宋体" w:hint="eastAsia"/>
          <w:b/>
          <w:strike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/>
          <w:strike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/>
          <w:strike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/>
          <w:strike/>
          <w:sz w:val="30"/>
          <w:szCs w:val="30"/>
        </w:rPr>
        <w:t xml:space="preserve">                     </w:t>
      </w:r>
    </w:p>
    <w:p w14:paraId="13730634" w14:textId="77777777" w:rsidR="003B3C8F" w:rsidRDefault="003B3C8F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sectPr w:rsidR="003B3C8F">
      <w:footerReference w:type="even" r:id="rId7"/>
      <w:footerReference w:type="default" r:id="rId8"/>
      <w:pgSz w:w="11906" w:h="16838"/>
      <w:pgMar w:top="1898" w:right="1474" w:bottom="1300" w:left="1587" w:header="851" w:footer="10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9857" w14:textId="77777777" w:rsidR="005F7998" w:rsidRDefault="005F7998">
      <w:r>
        <w:separator/>
      </w:r>
    </w:p>
  </w:endnote>
  <w:endnote w:type="continuationSeparator" w:id="0">
    <w:p w14:paraId="78A8A56B" w14:textId="77777777" w:rsidR="005F7998" w:rsidRDefault="005F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BAFE" w14:textId="77777777" w:rsidR="003B3C8F" w:rsidRDefault="005F799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A244F" wp14:editId="3C5FCAF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0BAB8" w14:textId="77777777" w:rsidR="003B3C8F" w:rsidRDefault="005F799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A244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880BAB8" w14:textId="77777777" w:rsidR="003B3C8F" w:rsidRDefault="005F799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3D64" w14:textId="77777777" w:rsidR="003B3C8F" w:rsidRDefault="005F799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AE8AF" wp14:editId="51BD51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8D3BB" w14:textId="77777777" w:rsidR="003B3C8F" w:rsidRDefault="005F7998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AE8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6F8D3BB" w14:textId="77777777" w:rsidR="003B3C8F" w:rsidRDefault="005F7998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3544" w14:textId="77777777" w:rsidR="005F7998" w:rsidRDefault="005F7998">
      <w:r>
        <w:separator/>
      </w:r>
    </w:p>
  </w:footnote>
  <w:footnote w:type="continuationSeparator" w:id="0">
    <w:p w14:paraId="5AE986CB" w14:textId="77777777" w:rsidR="005F7998" w:rsidRDefault="005F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C8F"/>
    <w:rsid w:val="003B3C8F"/>
    <w:rsid w:val="005F7998"/>
    <w:rsid w:val="00A40E27"/>
    <w:rsid w:val="00C8743B"/>
    <w:rsid w:val="03741462"/>
    <w:rsid w:val="07033ABD"/>
    <w:rsid w:val="0B035D47"/>
    <w:rsid w:val="13C11010"/>
    <w:rsid w:val="17506686"/>
    <w:rsid w:val="181421D2"/>
    <w:rsid w:val="1EC24800"/>
    <w:rsid w:val="1F114051"/>
    <w:rsid w:val="20675245"/>
    <w:rsid w:val="21905671"/>
    <w:rsid w:val="23100D1B"/>
    <w:rsid w:val="2ECC1FD7"/>
    <w:rsid w:val="38623887"/>
    <w:rsid w:val="415E7C12"/>
    <w:rsid w:val="42A0100C"/>
    <w:rsid w:val="436E0101"/>
    <w:rsid w:val="44D24D5C"/>
    <w:rsid w:val="4AD21AEF"/>
    <w:rsid w:val="4C935E91"/>
    <w:rsid w:val="4DF74795"/>
    <w:rsid w:val="561965BB"/>
    <w:rsid w:val="608C4585"/>
    <w:rsid w:val="610F2E03"/>
    <w:rsid w:val="64C91B7A"/>
    <w:rsid w:val="64F973F8"/>
    <w:rsid w:val="65A27BD6"/>
    <w:rsid w:val="67E260DB"/>
    <w:rsid w:val="6974388E"/>
    <w:rsid w:val="6FCB737F"/>
    <w:rsid w:val="70245B8E"/>
    <w:rsid w:val="75961E81"/>
    <w:rsid w:val="79427693"/>
    <w:rsid w:val="79747C01"/>
    <w:rsid w:val="7ADC6AA4"/>
    <w:rsid w:val="7EA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D7ED05"/>
  <w15:docId w15:val="{AD532AF1-9F88-4373-89E1-2296351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Salutation"/>
    <w:basedOn w:val="a"/>
    <w:next w:val="a"/>
    <w:qFormat/>
    <w:rPr>
      <w:rFonts w:ascii="仿宋_GB2312" w:eastAsia="仿宋_GB2312" w:hAnsi="宋体"/>
      <w:sz w:val="32"/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314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2021-08-02T03:55:00Z</cp:lastPrinted>
  <dcterms:created xsi:type="dcterms:W3CDTF">2014-10-29T12:08:00Z</dcterms:created>
  <dcterms:modified xsi:type="dcterms:W3CDTF">2021-08-05T07:47:00Z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B96AC5A99C224F29AD48DABA82C0F2DC</vt:lpwstr>
  </property>
</Properties>
</file>